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6C6A" w14:textId="77777777" w:rsidR="0029452A" w:rsidRPr="000146BF" w:rsidRDefault="0029452A" w:rsidP="0029452A">
      <w:pPr>
        <w:rPr>
          <w:rFonts w:ascii="Aptos" w:eastAsia="Times New Roman" w:hAnsi="Aptos" w:cs="Calibri"/>
          <w:color w:val="000000" w:themeColor="text1"/>
          <w:kern w:val="0"/>
          <w:sz w:val="22"/>
          <w:szCs w:val="22"/>
          <w14:ligatures w14:val="none"/>
        </w:rPr>
      </w:pPr>
      <w:r w:rsidRPr="000146BF">
        <w:rPr>
          <w:rFonts w:ascii="Aptos" w:eastAsia="Times New Roman" w:hAnsi="Aptos" w:cs="Calibri"/>
          <w:b/>
          <w:bCs/>
          <w:color w:val="000000" w:themeColor="text1"/>
          <w:kern w:val="0"/>
          <w:sz w:val="36"/>
          <w:szCs w:val="36"/>
          <w14:ligatures w14:val="none"/>
        </w:rPr>
        <w:t>Zorgverzekeraars falen bij inkoopbeleid geneesmiddelen.</w:t>
      </w:r>
    </w:p>
    <w:p w14:paraId="2B4A7537" w14:textId="565B55BB" w:rsidR="0029452A" w:rsidRPr="000146BF" w:rsidRDefault="0029452A" w:rsidP="0029452A">
      <w:pPr>
        <w:rPr>
          <w:rFonts w:ascii="Aptos" w:eastAsia="Times New Roman" w:hAnsi="Aptos" w:cs="Calibri"/>
          <w:color w:val="000000" w:themeColor="text1"/>
          <w:kern w:val="0"/>
          <w:sz w:val="22"/>
          <w:szCs w:val="22"/>
          <w14:ligatures w14:val="none"/>
        </w:rPr>
      </w:pPr>
      <w:r w:rsidRPr="000146BF">
        <w:rPr>
          <w:rFonts w:ascii="Aptos" w:eastAsia="Times New Roman" w:hAnsi="Aptos" w:cs="Calibri"/>
          <w:color w:val="000000" w:themeColor="text1"/>
          <w:kern w:val="0"/>
          <w:sz w:val="25"/>
          <w:szCs w:val="25"/>
          <w14:ligatures w14:val="none"/>
        </w:rPr>
        <w:t> </w:t>
      </w:r>
    </w:p>
    <w:p w14:paraId="79F0C486" w14:textId="1AEE5EC8" w:rsidR="0029452A" w:rsidRPr="000146BF" w:rsidRDefault="0029452A" w:rsidP="0029452A">
      <w:pPr>
        <w:rPr>
          <w:rFonts w:ascii="Aptos" w:hAnsi="Aptos"/>
          <w:b/>
          <w:bCs/>
          <w:i/>
          <w:iCs/>
          <w:color w:val="000000" w:themeColor="text1"/>
          <w:sz w:val="28"/>
          <w:szCs w:val="28"/>
          <w:lang w:eastAsia="en-US"/>
        </w:rPr>
      </w:pPr>
      <w:r w:rsidRPr="000146BF">
        <w:rPr>
          <w:rFonts w:ascii="Aptos" w:hAnsi="Aptos"/>
          <w:b/>
          <w:bCs/>
          <w:i/>
          <w:iCs/>
          <w:color w:val="000000" w:themeColor="text1"/>
          <w:sz w:val="28"/>
          <w:szCs w:val="28"/>
          <w:lang w:eastAsia="en-US"/>
        </w:rPr>
        <w:t>Dubieuze kwaliteit van een geneesmiddel tegen borstkanker.</w:t>
      </w:r>
    </w:p>
    <w:p w14:paraId="6DC0058E" w14:textId="77777777" w:rsidR="0029452A" w:rsidRPr="000146BF" w:rsidRDefault="0029452A" w:rsidP="0029452A">
      <w:pPr>
        <w:rPr>
          <w:rFonts w:ascii="Aptos" w:hAnsi="Aptos"/>
          <w:b/>
          <w:bCs/>
          <w:i/>
          <w:iCs/>
          <w:color w:val="000000" w:themeColor="text1"/>
          <w:lang w:eastAsia="en-US"/>
        </w:rPr>
      </w:pPr>
    </w:p>
    <w:p w14:paraId="5C4A91B4" w14:textId="4735EA4B" w:rsidR="0029452A" w:rsidRPr="000146BF" w:rsidRDefault="0029452A" w:rsidP="0029452A">
      <w:pPr>
        <w:rPr>
          <w:rFonts w:ascii="Aptos" w:eastAsia="Times New Roman" w:hAnsi="Aptos" w:cs="Calibri"/>
          <w:color w:val="000000" w:themeColor="text1"/>
          <w:kern w:val="0"/>
          <w14:ligatures w14:val="none"/>
        </w:rPr>
      </w:pPr>
      <w:r w:rsidRPr="000146BF">
        <w:rPr>
          <w:rFonts w:ascii="Aptos" w:hAnsi="Aptos"/>
          <w:color w:val="000000" w:themeColor="text1"/>
          <w:lang w:eastAsia="en-US"/>
        </w:rPr>
        <w:t xml:space="preserve">Nog altijd zijn de geneesmiddelentekorten nijpend met alle gevolgen voor </w:t>
      </w:r>
      <w:r w:rsidRPr="000146BF">
        <w:rPr>
          <w:rFonts w:ascii="Aptos" w:eastAsia="Times New Roman" w:hAnsi="Aptos" w:cs="Calibri"/>
          <w:color w:val="000000" w:themeColor="text1"/>
          <w:kern w:val="0"/>
          <w14:ligatures w14:val="none"/>
        </w:rPr>
        <w:t>miljoenen patiënten</w:t>
      </w:r>
      <w:r w:rsidR="000146BF" w:rsidRPr="000146BF">
        <w:rPr>
          <w:rFonts w:ascii="Aptos" w:eastAsia="Times New Roman" w:hAnsi="Aptos" w:cs="Calibri"/>
          <w:color w:val="000000" w:themeColor="text1"/>
          <w:kern w:val="0"/>
          <w14:ligatures w14:val="none"/>
        </w:rPr>
        <w:t xml:space="preserve">. </w:t>
      </w:r>
      <w:r w:rsidRPr="000146BF">
        <w:rPr>
          <w:rFonts w:ascii="Aptos" w:eastAsia="Times New Roman" w:hAnsi="Aptos" w:cs="Calibri"/>
          <w:color w:val="000000" w:themeColor="text1"/>
          <w:kern w:val="0"/>
          <w14:ligatures w14:val="none"/>
        </w:rPr>
        <w:t>Een belangrijke oorzaak is het inkoopbeleid van zorgverzekeraars of anders gezegd het door hen ingezette preferentiebeleid.</w:t>
      </w:r>
      <w:r w:rsidR="000146BF" w:rsidRPr="000146BF">
        <w:rPr>
          <w:rFonts w:ascii="Aptos" w:eastAsia="Times New Roman" w:hAnsi="Aptos" w:cs="Calibri"/>
          <w:color w:val="000000" w:themeColor="text1"/>
          <w:kern w:val="0"/>
          <w14:ligatures w14:val="none"/>
        </w:rPr>
        <w:t xml:space="preserve"> Dit geeft VWS zelf aan </w:t>
      </w:r>
      <w:r w:rsidR="005B2A18">
        <w:rPr>
          <w:rFonts w:ascii="Aptos" w:eastAsia="Times New Roman" w:hAnsi="Aptos" w:cs="Calibri"/>
          <w:color w:val="000000" w:themeColor="text1"/>
          <w:kern w:val="0"/>
          <w14:ligatures w14:val="none"/>
        </w:rPr>
        <w:t xml:space="preserve">in </w:t>
      </w:r>
      <w:r w:rsidR="000146BF" w:rsidRPr="000146BF">
        <w:rPr>
          <w:rFonts w:ascii="Aptos" w:eastAsia="Times New Roman" w:hAnsi="Aptos" w:cs="Calibri"/>
          <w:color w:val="000000" w:themeColor="text1"/>
          <w:kern w:val="0"/>
          <w14:ligatures w14:val="none"/>
        </w:rPr>
        <w:t xml:space="preserve">haar </w:t>
      </w:r>
      <w:hyperlink r:id="rId5" w:history="1">
        <w:r w:rsidR="000146BF" w:rsidRPr="000146BF">
          <w:rPr>
            <w:rStyle w:val="Hyperlink"/>
            <w:rFonts w:ascii="Aptos" w:eastAsia="Times New Roman" w:hAnsi="Aptos" w:cs="Calibri"/>
            <w:kern w:val="0"/>
            <w14:ligatures w14:val="none"/>
          </w:rPr>
          <w:t>folder</w:t>
        </w:r>
      </w:hyperlink>
      <w:r w:rsidR="000146BF" w:rsidRPr="000146BF">
        <w:t xml:space="preserve">. </w:t>
      </w:r>
      <w:r w:rsidRPr="000146BF">
        <w:rPr>
          <w:rFonts w:ascii="Aptos" w:eastAsia="Times New Roman" w:hAnsi="Aptos" w:cs="Calibri"/>
          <w:color w:val="000000" w:themeColor="text1"/>
          <w:kern w:val="0"/>
          <w14:ligatures w14:val="none"/>
        </w:rPr>
        <w:t>Al meerdere keren heeft het preferentiebeleid tot dieptepunten geleid:</w:t>
      </w:r>
    </w:p>
    <w:p w14:paraId="4D089E99" w14:textId="07CD79D0" w:rsidR="0029452A" w:rsidRPr="000146BF" w:rsidRDefault="0029452A" w:rsidP="0029452A">
      <w:pPr>
        <w:pStyle w:val="Lijstalinea"/>
        <w:numPr>
          <w:ilvl w:val="0"/>
          <w:numId w:val="2"/>
        </w:num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 xml:space="preserve">Tekorten op </w:t>
      </w:r>
      <w:proofErr w:type="spellStart"/>
      <w:r w:rsidRPr="000146BF">
        <w:rPr>
          <w:rFonts w:ascii="Aptos" w:eastAsia="Times New Roman" w:hAnsi="Aptos" w:cs="Calibri"/>
          <w:color w:val="000000" w:themeColor="text1"/>
          <w:kern w:val="0"/>
          <w14:ligatures w14:val="none"/>
        </w:rPr>
        <w:t>insulines</w:t>
      </w:r>
      <w:proofErr w:type="spellEnd"/>
      <w:r w:rsidRPr="000146BF">
        <w:rPr>
          <w:rFonts w:ascii="Aptos" w:eastAsia="Times New Roman" w:hAnsi="Aptos" w:cs="Calibri"/>
          <w:color w:val="000000" w:themeColor="text1"/>
          <w:kern w:val="0"/>
          <w14:ligatures w14:val="none"/>
        </w:rPr>
        <w:t xml:space="preserve"> en anti-epileptica</w:t>
      </w:r>
      <w:r w:rsidR="000146BF" w:rsidRPr="000146BF">
        <w:rPr>
          <w:rFonts w:ascii="Aptos" w:eastAsia="Times New Roman" w:hAnsi="Aptos" w:cs="Calibri"/>
          <w:color w:val="000000" w:themeColor="text1"/>
          <w:kern w:val="0"/>
          <w14:ligatures w14:val="none"/>
        </w:rPr>
        <w:t>,</w:t>
      </w:r>
    </w:p>
    <w:p w14:paraId="412A0674" w14:textId="70C6D742" w:rsidR="0029452A" w:rsidRPr="000146BF" w:rsidRDefault="0029452A" w:rsidP="0029452A">
      <w:pPr>
        <w:pStyle w:val="Lijstalinea"/>
        <w:numPr>
          <w:ilvl w:val="0"/>
          <w:numId w:val="2"/>
        </w:num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Tekorten op allerlei inhalatoren voor astma</w:t>
      </w:r>
      <w:r w:rsidR="000146BF" w:rsidRPr="000146BF">
        <w:rPr>
          <w:rFonts w:ascii="Aptos" w:eastAsia="Times New Roman" w:hAnsi="Aptos" w:cs="Calibri"/>
          <w:color w:val="000000" w:themeColor="text1"/>
          <w:kern w:val="0"/>
          <w14:ligatures w14:val="none"/>
        </w:rPr>
        <w:t>,</w:t>
      </w:r>
    </w:p>
    <w:p w14:paraId="0992737E" w14:textId="5F3AE4C8" w:rsidR="000146BF" w:rsidRPr="000146BF" w:rsidRDefault="000146BF" w:rsidP="0029452A">
      <w:pPr>
        <w:pStyle w:val="Lijstalinea"/>
        <w:numPr>
          <w:ilvl w:val="0"/>
          <w:numId w:val="2"/>
        </w:numPr>
        <w:rPr>
          <w:rFonts w:ascii="Aptos" w:eastAsia="Times New Roman" w:hAnsi="Aptos" w:cs="Calibri"/>
          <w:color w:val="000000" w:themeColor="text1"/>
          <w:kern w:val="0"/>
          <w14:ligatures w14:val="none"/>
        </w:rPr>
      </w:pPr>
      <w:r w:rsidRPr="000146BF">
        <w:rPr>
          <w:rFonts w:ascii="Aptos" w:eastAsia="Times New Roman" w:hAnsi="Aptos" w:cs="Calibri"/>
          <w:color w:val="000000"/>
          <w:kern w:val="0"/>
          <w14:ligatures w14:val="none"/>
        </w:rPr>
        <w:t>Geneesmiddelen met een ander toediensysteem, waarbij patiënt en/of arts een nieuwe instructie moet krijgen om het überhaupt in het lichaam te kunnen krijgen. (spiraal, methotrexaat injecties)</w:t>
      </w:r>
      <w:r w:rsidR="002C3E7D">
        <w:rPr>
          <w:rFonts w:ascii="Aptos" w:eastAsia="Times New Roman" w:hAnsi="Aptos" w:cs="Calibri"/>
          <w:color w:val="000000"/>
          <w:kern w:val="0"/>
          <w14:ligatures w14:val="none"/>
        </w:rPr>
        <w:t>,</w:t>
      </w:r>
    </w:p>
    <w:p w14:paraId="1C88B85C" w14:textId="15E8DBF4" w:rsidR="0029452A" w:rsidRPr="000146BF" w:rsidRDefault="0029452A" w:rsidP="0029452A">
      <w:pPr>
        <w:pStyle w:val="Lijstalinea"/>
        <w:numPr>
          <w:ilvl w:val="0"/>
          <w:numId w:val="2"/>
        </w:num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Geneesmiddelen preferent maken die helemaal niet leverbaar zijn</w:t>
      </w:r>
      <w:r w:rsidR="00B369D6">
        <w:rPr>
          <w:rFonts w:ascii="Aptos" w:eastAsia="Times New Roman" w:hAnsi="Aptos" w:cs="Calibri"/>
          <w:color w:val="000000" w:themeColor="text1"/>
          <w:kern w:val="0"/>
          <w14:ligatures w14:val="none"/>
        </w:rPr>
        <w:t>,</w:t>
      </w:r>
    </w:p>
    <w:p w14:paraId="0688DF5A" w14:textId="33C98103" w:rsidR="0029452A" w:rsidRPr="000146BF" w:rsidRDefault="0029452A" w:rsidP="0029452A">
      <w:pPr>
        <w:pStyle w:val="Lijstalinea"/>
        <w:numPr>
          <w:ilvl w:val="0"/>
          <w:numId w:val="2"/>
        </w:num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Hele dure geneesmiddelen preferent maken terwijl er veel goedkopere beschikbaar zijn</w:t>
      </w:r>
      <w:r w:rsidR="002C3E7D">
        <w:rPr>
          <w:rFonts w:ascii="Aptos" w:eastAsia="Times New Roman" w:hAnsi="Aptos" w:cs="Calibri"/>
          <w:color w:val="000000" w:themeColor="text1"/>
          <w:kern w:val="0"/>
          <w14:ligatures w14:val="none"/>
        </w:rPr>
        <w:t>.</w:t>
      </w:r>
    </w:p>
    <w:p w14:paraId="12128F3E" w14:textId="77777777" w:rsidR="0029452A" w:rsidRDefault="0029452A" w:rsidP="0029452A">
      <w:pPr>
        <w:rPr>
          <w:rFonts w:ascii="Aptos" w:eastAsia="Times New Roman" w:hAnsi="Aptos" w:cs="Calibri"/>
          <w:color w:val="000000" w:themeColor="text1"/>
          <w:kern w:val="0"/>
          <w14:ligatures w14:val="none"/>
        </w:rPr>
      </w:pPr>
    </w:p>
    <w:p w14:paraId="4EE4BBF0" w14:textId="2FA2D545" w:rsidR="005B2A18" w:rsidRDefault="005B2A18" w:rsidP="0029452A">
      <w:pPr>
        <w:rPr>
          <w:rFonts w:ascii="Aptos" w:eastAsia="Times New Roman" w:hAnsi="Aptos" w:cs="Calibri"/>
          <w:color w:val="000000" w:themeColor="text1"/>
          <w:kern w:val="0"/>
          <w14:ligatures w14:val="none"/>
        </w:rPr>
      </w:pPr>
      <w:r>
        <w:rPr>
          <w:rFonts w:ascii="Aptos" w:eastAsia="Times New Roman" w:hAnsi="Aptos" w:cs="Calibri"/>
          <w:color w:val="000000" w:themeColor="text1"/>
          <w:kern w:val="0"/>
          <w14:ligatures w14:val="none"/>
        </w:rPr>
        <w:t xml:space="preserve">CZ en </w:t>
      </w:r>
      <w:proofErr w:type="spellStart"/>
      <w:r>
        <w:rPr>
          <w:rFonts w:ascii="Aptos" w:eastAsia="Times New Roman" w:hAnsi="Aptos" w:cs="Calibri"/>
          <w:color w:val="000000" w:themeColor="text1"/>
          <w:kern w:val="0"/>
          <w14:ligatures w14:val="none"/>
        </w:rPr>
        <w:t>Menzis</w:t>
      </w:r>
      <w:proofErr w:type="spellEnd"/>
      <w:r>
        <w:rPr>
          <w:rFonts w:ascii="Aptos" w:eastAsia="Times New Roman" w:hAnsi="Aptos" w:cs="Calibri"/>
          <w:color w:val="000000" w:themeColor="text1"/>
          <w:kern w:val="0"/>
          <w14:ligatures w14:val="none"/>
        </w:rPr>
        <w:t xml:space="preserve"> gaan nu nog een stap verder!</w:t>
      </w:r>
    </w:p>
    <w:p w14:paraId="4AF77DC4" w14:textId="6F9584D7" w:rsidR="0029452A" w:rsidRPr="000146BF" w:rsidRDefault="0029452A" w:rsidP="0029452A">
      <w:p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 xml:space="preserve">De zorgverzekeraars CZ en </w:t>
      </w:r>
      <w:proofErr w:type="spellStart"/>
      <w:r w:rsidRPr="000146BF">
        <w:rPr>
          <w:rFonts w:ascii="Aptos" w:eastAsia="Times New Roman" w:hAnsi="Aptos" w:cs="Calibri"/>
          <w:color w:val="000000" w:themeColor="text1"/>
          <w:kern w:val="0"/>
          <w14:ligatures w14:val="none"/>
        </w:rPr>
        <w:t>Menzis</w:t>
      </w:r>
      <w:proofErr w:type="spellEnd"/>
      <w:r w:rsidRPr="000146BF">
        <w:rPr>
          <w:rFonts w:ascii="Aptos" w:eastAsia="Times New Roman" w:hAnsi="Aptos" w:cs="Calibri"/>
          <w:color w:val="000000" w:themeColor="text1"/>
          <w:kern w:val="0"/>
          <w14:ligatures w14:val="none"/>
        </w:rPr>
        <w:t xml:space="preserve"> hebben een geneesmiddel tegen borstkanker preferent gemaakt dat uit Italië komt en op geen enkele manier voldoet aan de eisen die wij hier in Nederland stellen aan </w:t>
      </w:r>
      <w:r w:rsidR="005B2A18">
        <w:rPr>
          <w:rFonts w:ascii="Aptos" w:eastAsia="Times New Roman" w:hAnsi="Aptos" w:cs="Calibri"/>
          <w:color w:val="000000" w:themeColor="text1"/>
          <w:kern w:val="0"/>
          <w14:ligatures w14:val="none"/>
        </w:rPr>
        <w:t xml:space="preserve">de verpakking van het </w:t>
      </w:r>
      <w:r w:rsidRPr="000146BF">
        <w:rPr>
          <w:rFonts w:ascii="Aptos" w:eastAsia="Times New Roman" w:hAnsi="Aptos" w:cs="Calibri"/>
          <w:color w:val="000000" w:themeColor="text1"/>
          <w:kern w:val="0"/>
          <w14:ligatures w14:val="none"/>
        </w:rPr>
        <w:t>geneesmiddel.</w:t>
      </w:r>
    </w:p>
    <w:p w14:paraId="0D29C0A6" w14:textId="5DCFDD94" w:rsidR="0029452A" w:rsidRPr="000146BF" w:rsidRDefault="0029452A" w:rsidP="0029452A">
      <w:p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 xml:space="preserve">Het gaat om het geneesmiddel </w:t>
      </w:r>
      <w:proofErr w:type="spellStart"/>
      <w:r w:rsidR="00E54F36">
        <w:rPr>
          <w:rFonts w:ascii="Aptos" w:eastAsia="Times New Roman" w:hAnsi="Aptos" w:cs="Calibri"/>
          <w:color w:val="000000" w:themeColor="text1"/>
          <w:kern w:val="0"/>
          <w14:ligatures w14:val="none"/>
        </w:rPr>
        <w:t>a</w:t>
      </w:r>
      <w:r w:rsidRPr="000146BF">
        <w:rPr>
          <w:rFonts w:ascii="Aptos" w:eastAsia="Times New Roman" w:hAnsi="Aptos" w:cs="Calibri"/>
          <w:color w:val="000000" w:themeColor="text1"/>
          <w:kern w:val="0"/>
          <w14:ligatures w14:val="none"/>
        </w:rPr>
        <w:t>nastrozol</w:t>
      </w:r>
      <w:proofErr w:type="spellEnd"/>
      <w:r w:rsidRPr="000146BF">
        <w:rPr>
          <w:rFonts w:ascii="Aptos" w:eastAsia="Times New Roman" w:hAnsi="Aptos" w:cs="Calibri"/>
          <w:color w:val="000000" w:themeColor="text1"/>
          <w:kern w:val="0"/>
          <w14:ligatures w14:val="none"/>
        </w:rPr>
        <w:t xml:space="preserve"> van een fabrikant</w:t>
      </w:r>
      <w:r w:rsidR="000146BF" w:rsidRPr="000146BF">
        <w:rPr>
          <w:rFonts w:ascii="Aptos" w:eastAsia="Times New Roman" w:hAnsi="Aptos" w:cs="Calibri"/>
          <w:color w:val="000000" w:themeColor="text1"/>
          <w:kern w:val="0"/>
          <w14:ligatures w14:val="none"/>
        </w:rPr>
        <w:t xml:space="preserve"> uit Italië. </w:t>
      </w:r>
      <w:r w:rsidRPr="000146BF">
        <w:rPr>
          <w:rFonts w:ascii="Aptos" w:eastAsia="Times New Roman" w:hAnsi="Aptos" w:cs="Calibri"/>
          <w:color w:val="000000" w:themeColor="text1"/>
          <w:kern w:val="0"/>
          <w14:ligatures w14:val="none"/>
        </w:rPr>
        <w:t>De verpakking is dubieus en zorgt ervoor dat er op geen enkele manier deugdelijke controles op het geneesmiddel uitgevoerd kunnen worden en ook niet op de verstrekking ervan aan de patiënt. Hiermee is de patiënt-veiligheid in gevaar. Daarbij komt dat dit geneesmiddel heel kort houdbaar is.</w:t>
      </w:r>
    </w:p>
    <w:p w14:paraId="251D3306" w14:textId="56626F64" w:rsidR="0029452A" w:rsidRPr="000146BF" w:rsidRDefault="0029452A" w:rsidP="0029452A">
      <w:p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 xml:space="preserve">Tevens blijkt het door CZ en </w:t>
      </w:r>
      <w:proofErr w:type="spellStart"/>
      <w:r w:rsidRPr="000146BF">
        <w:rPr>
          <w:rFonts w:ascii="Aptos" w:eastAsia="Times New Roman" w:hAnsi="Aptos" w:cs="Calibri"/>
          <w:color w:val="000000" w:themeColor="text1"/>
          <w:kern w:val="0"/>
          <w14:ligatures w14:val="none"/>
        </w:rPr>
        <w:t>Menzis</w:t>
      </w:r>
      <w:proofErr w:type="spellEnd"/>
      <w:r w:rsidRPr="000146BF">
        <w:rPr>
          <w:rFonts w:ascii="Aptos" w:eastAsia="Times New Roman" w:hAnsi="Aptos" w:cs="Calibri"/>
          <w:color w:val="000000" w:themeColor="text1"/>
          <w:kern w:val="0"/>
          <w14:ligatures w14:val="none"/>
        </w:rPr>
        <w:t xml:space="preserve"> aangewezen preferente geneesmiddel ook nog eens 6 tot 8 keer duurder te zijn dan andere gelijkwaardige beschikbare </w:t>
      </w:r>
      <w:proofErr w:type="spellStart"/>
      <w:r w:rsidR="000146BF" w:rsidRPr="000146BF">
        <w:rPr>
          <w:rFonts w:ascii="Aptos" w:eastAsia="Times New Roman" w:hAnsi="Aptos" w:cs="Calibri"/>
          <w:color w:val="000000" w:themeColor="text1"/>
          <w:kern w:val="0"/>
          <w14:ligatures w14:val="none"/>
        </w:rPr>
        <w:t>a</w:t>
      </w:r>
      <w:r w:rsidRPr="000146BF">
        <w:rPr>
          <w:rFonts w:ascii="Aptos" w:eastAsia="Times New Roman" w:hAnsi="Aptos" w:cs="Calibri"/>
          <w:color w:val="000000" w:themeColor="text1"/>
          <w:kern w:val="0"/>
          <w14:ligatures w14:val="none"/>
        </w:rPr>
        <w:t>nastrozol-produkten</w:t>
      </w:r>
      <w:proofErr w:type="spellEnd"/>
      <w:r w:rsidRPr="000146BF">
        <w:rPr>
          <w:rFonts w:ascii="Aptos" w:eastAsia="Times New Roman" w:hAnsi="Aptos" w:cs="Calibri"/>
          <w:color w:val="000000" w:themeColor="text1"/>
          <w:kern w:val="0"/>
          <w14:ligatures w14:val="none"/>
        </w:rPr>
        <w:t xml:space="preserve">. </w:t>
      </w:r>
    </w:p>
    <w:p w14:paraId="1C97B583" w14:textId="63C78215" w:rsidR="005B2A18" w:rsidRDefault="0029452A" w:rsidP="005B2A18">
      <w:p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Het College ter Beoordeling van Geneesmiddelen (CBG) en de inspectie (IGJ) hebben tot grote verbazing en verontwaardiging van de apothekers, dit middel goedgekeurd omdat</w:t>
      </w:r>
      <w:r w:rsidR="005B2A18">
        <w:rPr>
          <w:rFonts w:ascii="Aptos" w:eastAsia="Times New Roman" w:hAnsi="Aptos" w:cs="Calibri"/>
          <w:color w:val="000000" w:themeColor="text1"/>
          <w:kern w:val="0"/>
          <w14:ligatures w14:val="none"/>
        </w:rPr>
        <w:t xml:space="preserve"> er</w:t>
      </w:r>
      <w:r w:rsidRPr="000146BF">
        <w:rPr>
          <w:rFonts w:ascii="Aptos" w:eastAsia="Times New Roman" w:hAnsi="Aptos" w:cs="Calibri"/>
          <w:color w:val="000000" w:themeColor="text1"/>
          <w:kern w:val="0"/>
          <w14:ligatures w14:val="none"/>
        </w:rPr>
        <w:t xml:space="preserve"> anders niets leverbaar zou zijn</w:t>
      </w:r>
      <w:r w:rsidR="00E54F36">
        <w:rPr>
          <w:rFonts w:ascii="Aptos" w:eastAsia="Times New Roman" w:hAnsi="Aptos" w:cs="Calibri"/>
          <w:color w:val="000000" w:themeColor="text1"/>
          <w:kern w:val="0"/>
          <w14:ligatures w14:val="none"/>
        </w:rPr>
        <w:t>.</w:t>
      </w:r>
      <w:r w:rsidRPr="000146BF">
        <w:rPr>
          <w:rFonts w:ascii="Aptos" w:eastAsia="Times New Roman" w:hAnsi="Aptos" w:cs="Calibri"/>
          <w:color w:val="000000" w:themeColor="text1"/>
          <w:kern w:val="0"/>
          <w14:ligatures w14:val="none"/>
        </w:rPr>
        <w:t xml:space="preserve"> </w:t>
      </w:r>
      <w:r w:rsidR="00147955">
        <w:rPr>
          <w:rFonts w:ascii="Aptos" w:eastAsia="Times New Roman" w:hAnsi="Aptos" w:cs="Calibri"/>
          <w:color w:val="000000" w:themeColor="text1"/>
          <w:kern w:val="0"/>
          <w14:ligatures w14:val="none"/>
        </w:rPr>
        <w:t>Het tegendeel is waar. Er is geen tekort! En het</w:t>
      </w:r>
      <w:r w:rsidR="005B2A18">
        <w:rPr>
          <w:rFonts w:ascii="Aptos" w:eastAsia="Times New Roman" w:hAnsi="Aptos" w:cs="Calibri"/>
          <w:color w:val="000000" w:themeColor="text1"/>
          <w:kern w:val="0"/>
          <w14:ligatures w14:val="none"/>
        </w:rPr>
        <w:t xml:space="preserve"> bijzondere is dat, door de ontbrekende barcode op de verpakking, er geen FMD-controle uitgevoerd kan worden. Dit is een Europese controle die noodzakelijk is gebleken om geneesmiddelvervalsingen tegen te gaan.</w:t>
      </w:r>
      <w:r w:rsidR="00147955">
        <w:rPr>
          <w:rFonts w:ascii="Aptos" w:eastAsia="Times New Roman" w:hAnsi="Aptos" w:cs="Calibri"/>
          <w:color w:val="000000" w:themeColor="text1"/>
          <w:kern w:val="0"/>
          <w14:ligatures w14:val="none"/>
        </w:rPr>
        <w:t xml:space="preserve"> Hoezo keuren de CBG en IGJ dit goed?!</w:t>
      </w:r>
    </w:p>
    <w:p w14:paraId="6F9E76D9" w14:textId="6DD19D71" w:rsidR="0029452A" w:rsidRPr="000146BF" w:rsidRDefault="0029452A" w:rsidP="0029452A">
      <w:pPr>
        <w:rPr>
          <w:rFonts w:ascii="Aptos" w:eastAsia="Times New Roman" w:hAnsi="Aptos" w:cs="Calibri"/>
          <w:color w:val="000000" w:themeColor="text1"/>
          <w:kern w:val="0"/>
          <w14:ligatures w14:val="none"/>
        </w:rPr>
      </w:pPr>
      <w:r w:rsidRPr="000146BF">
        <w:rPr>
          <w:rFonts w:ascii="Aptos" w:eastAsia="Times New Roman" w:hAnsi="Aptos" w:cs="Calibri"/>
          <w:color w:val="000000" w:themeColor="text1"/>
          <w:kern w:val="0"/>
          <w14:ligatures w14:val="none"/>
        </w:rPr>
        <w:t>Hoe lang moet dit nog doorgaan? Bij welk incident is de overheid bereid in te grijpen?</w:t>
      </w:r>
    </w:p>
    <w:p w14:paraId="7B779295" w14:textId="77777777" w:rsidR="0029452A" w:rsidRPr="00CF226E" w:rsidRDefault="0029452A" w:rsidP="0029452A">
      <w:pPr>
        <w:rPr>
          <w:rFonts w:ascii="Aptos" w:eastAsia="Times New Roman" w:hAnsi="Aptos" w:cs="Calibri"/>
          <w:color w:val="000000" w:themeColor="text1"/>
          <w:kern w:val="0"/>
          <w14:ligatures w14:val="none"/>
        </w:rPr>
      </w:pPr>
      <w:r w:rsidRPr="00CF226E">
        <w:rPr>
          <w:rFonts w:ascii="Aptos" w:eastAsia="Times New Roman" w:hAnsi="Aptos" w:cs="Calibri"/>
          <w:color w:val="000000" w:themeColor="text1"/>
          <w:kern w:val="0"/>
          <w14:ligatures w14:val="none"/>
        </w:rPr>
        <w:t> </w:t>
      </w:r>
    </w:p>
    <w:p w14:paraId="66A1C4CE" w14:textId="0313E185" w:rsidR="0029452A" w:rsidRPr="000146BF" w:rsidRDefault="00CF226E" w:rsidP="0029452A">
      <w:pPr>
        <w:rPr>
          <w:rFonts w:ascii="Aptos" w:eastAsia="Times New Roman" w:hAnsi="Aptos" w:cs="Calibri"/>
          <w:color w:val="000000" w:themeColor="text1"/>
          <w:kern w:val="0"/>
          <w14:ligatures w14:val="none"/>
        </w:rPr>
      </w:pPr>
      <w:r w:rsidRPr="00CF226E">
        <w:rPr>
          <w:rFonts w:ascii="Aptos" w:hAnsi="Aptos"/>
        </w:rPr>
        <w:t xml:space="preserve">Ondanks herhaalde verzoeken van apothekers en artsen aan beleidsmakers om het preferentiebeleid te herzien, blijven deze oproepen onbeantwoord. </w:t>
      </w:r>
      <w:r w:rsidR="0029452A" w:rsidRPr="00CF226E">
        <w:rPr>
          <w:rFonts w:ascii="Aptos" w:eastAsia="Times New Roman" w:hAnsi="Aptos" w:cs="Calibri"/>
          <w:color w:val="000000" w:themeColor="text1"/>
          <w:kern w:val="0"/>
          <w14:ligatures w14:val="none"/>
        </w:rPr>
        <w:t xml:space="preserve">Dit jaar zal LEF in samenwerking met meerdere </w:t>
      </w:r>
      <w:r w:rsidR="00E54F36">
        <w:rPr>
          <w:rFonts w:ascii="Aptos" w:eastAsia="Times New Roman" w:hAnsi="Aptos" w:cs="Calibri"/>
          <w:color w:val="000000" w:themeColor="text1"/>
          <w:kern w:val="0"/>
          <w14:ligatures w14:val="none"/>
        </w:rPr>
        <w:t xml:space="preserve">coalitiepartijen </w:t>
      </w:r>
      <w:r w:rsidR="0029452A" w:rsidRPr="00CF226E">
        <w:rPr>
          <w:rFonts w:ascii="Aptos" w:eastAsia="Times New Roman" w:hAnsi="Aptos" w:cs="Calibri"/>
          <w:color w:val="000000" w:themeColor="text1"/>
          <w:kern w:val="0"/>
          <w14:ligatures w14:val="none"/>
        </w:rPr>
        <w:t>stappen gaan zetten om dit falende</w:t>
      </w:r>
      <w:r w:rsidR="0029452A" w:rsidRPr="000146BF">
        <w:rPr>
          <w:rFonts w:ascii="Aptos" w:eastAsia="Times New Roman" w:hAnsi="Aptos" w:cs="Calibri"/>
          <w:color w:val="000000" w:themeColor="text1"/>
          <w:kern w:val="0"/>
          <w14:ligatures w14:val="none"/>
        </w:rPr>
        <w:t xml:space="preserve"> inkoopbeleid van zorgverzekeraars voor eens en altijd te laten stoppen. Dit in het belang van de gezondheid van miljoenen Nederlanders!</w:t>
      </w:r>
    </w:p>
    <w:p w14:paraId="35816772" w14:textId="77777777" w:rsidR="0029452A" w:rsidRDefault="0029452A" w:rsidP="0029452A">
      <w:pPr>
        <w:rPr>
          <w:rFonts w:ascii="Aptos" w:hAnsi="Aptos"/>
          <w:color w:val="000000" w:themeColor="text1"/>
          <w:lang w:eastAsia="en-US"/>
        </w:rPr>
      </w:pPr>
    </w:p>
    <w:p w14:paraId="6295023B" w14:textId="25CA1BF6" w:rsidR="00E54F36" w:rsidRPr="00CF226E" w:rsidRDefault="00E54F36" w:rsidP="0029452A">
      <w:pPr>
        <w:rPr>
          <w:rFonts w:ascii="Aptos" w:hAnsi="Aptos"/>
          <w:color w:val="000000" w:themeColor="text1"/>
          <w:lang w:eastAsia="en-US"/>
        </w:rPr>
      </w:pPr>
      <w:r>
        <w:rPr>
          <w:rFonts w:ascii="Aptos" w:hAnsi="Aptos"/>
          <w:color w:val="000000" w:themeColor="text1"/>
          <w:lang w:eastAsia="en-US"/>
        </w:rPr>
        <w:t>Noot voor redactie</w:t>
      </w:r>
    </w:p>
    <w:p w14:paraId="1E879136" w14:textId="559F7678" w:rsidR="0029452A" w:rsidRDefault="0029452A" w:rsidP="00E54F36">
      <w:pPr>
        <w:pStyle w:val="Lijstalinea"/>
        <w:numPr>
          <w:ilvl w:val="0"/>
          <w:numId w:val="4"/>
        </w:numPr>
        <w:rPr>
          <w:rFonts w:ascii="Aptos" w:hAnsi="Aptos"/>
          <w:color w:val="000000" w:themeColor="text1"/>
          <w:lang w:eastAsia="en-US"/>
        </w:rPr>
      </w:pPr>
      <w:r w:rsidRPr="00E54F36">
        <w:rPr>
          <w:rFonts w:ascii="Aptos" w:hAnsi="Aptos"/>
          <w:color w:val="000000" w:themeColor="text1"/>
          <w:lang w:eastAsia="en-US"/>
        </w:rPr>
        <w:lastRenderedPageBreak/>
        <w:t xml:space="preserve">De regionale apothekersverenigingen in Nederland worden vertegenwoordigd door LEF, Landelijke Eerstelijns Farmacie. Deze organisatie werkt onder meer nauw samen met InEen om de farmaceutische zorg vanuit de openbare apotheek verder te optimaliseren in het belang van de patiënt, bij voorkeur in nauwe samenwerking met de huisartsen en de thuiszorg. </w:t>
      </w:r>
    </w:p>
    <w:p w14:paraId="336C9916" w14:textId="2851D642" w:rsidR="000F1FA4" w:rsidRPr="00E54F36" w:rsidRDefault="000F1FA4" w:rsidP="00E54F36">
      <w:pPr>
        <w:pStyle w:val="Lijstalinea"/>
        <w:numPr>
          <w:ilvl w:val="0"/>
          <w:numId w:val="4"/>
        </w:numPr>
        <w:rPr>
          <w:rFonts w:ascii="Aptos" w:hAnsi="Aptos"/>
          <w:color w:val="000000" w:themeColor="text1"/>
          <w:lang w:eastAsia="en-US"/>
        </w:rPr>
      </w:pPr>
      <w:r>
        <w:rPr>
          <w:rFonts w:ascii="Aptos" w:hAnsi="Aptos"/>
          <w:color w:val="000000" w:themeColor="text1"/>
          <w:lang w:eastAsia="en-US"/>
        </w:rPr>
        <w:t>VWS heeft in december 2024 in een eigen folder uitgelegd hoe het inkoop</w:t>
      </w:r>
      <w:r w:rsidR="00622849">
        <w:rPr>
          <w:rFonts w:ascii="Aptos" w:hAnsi="Aptos"/>
          <w:color w:val="000000" w:themeColor="text1"/>
          <w:lang w:eastAsia="en-US"/>
        </w:rPr>
        <w:t>beleid</w:t>
      </w:r>
      <w:r>
        <w:rPr>
          <w:rFonts w:ascii="Aptos" w:hAnsi="Aptos"/>
          <w:color w:val="000000" w:themeColor="text1"/>
          <w:lang w:eastAsia="en-US"/>
        </w:rPr>
        <w:t>, prijsbeleid en overheidsbeleid mede voor tekorten zorgen</w:t>
      </w:r>
      <w:r w:rsidR="002C3E7D">
        <w:rPr>
          <w:rFonts w:ascii="Aptos" w:hAnsi="Aptos"/>
          <w:color w:val="000000" w:themeColor="text1"/>
          <w:lang w:eastAsia="en-US"/>
        </w:rPr>
        <w:t xml:space="preserve">. Hier nogmaals de link naar de </w:t>
      </w:r>
      <w:hyperlink r:id="rId6" w:history="1">
        <w:r w:rsidR="002C3E7D" w:rsidRPr="000146BF">
          <w:rPr>
            <w:rStyle w:val="Hyperlink"/>
            <w:rFonts w:ascii="Aptos" w:eastAsia="Times New Roman" w:hAnsi="Aptos" w:cs="Calibri"/>
            <w:kern w:val="0"/>
            <w14:ligatures w14:val="none"/>
          </w:rPr>
          <w:t>folder</w:t>
        </w:r>
      </w:hyperlink>
    </w:p>
    <w:p w14:paraId="0A5D13A8" w14:textId="7E2445E1" w:rsidR="00E54F36" w:rsidRPr="00C641B0" w:rsidRDefault="000146BF" w:rsidP="00C641B0">
      <w:pPr>
        <w:pStyle w:val="Lijstalinea"/>
        <w:numPr>
          <w:ilvl w:val="0"/>
          <w:numId w:val="4"/>
        </w:numPr>
        <w:rPr>
          <w:rFonts w:ascii="Aptos" w:hAnsi="Aptos"/>
          <w:lang w:eastAsia="en-US"/>
        </w:rPr>
      </w:pPr>
      <w:r w:rsidRPr="00E54F36">
        <w:rPr>
          <w:rFonts w:ascii="Aptos" w:hAnsi="Aptos"/>
          <w:color w:val="000000" w:themeColor="text1"/>
        </w:rPr>
        <w:t xml:space="preserve">In november 2024 zijn de geneesmiddelentekorten in meer dan 300 apotheken in kaart gebracht, in samenwerking met de SIR </w:t>
      </w:r>
      <w:r w:rsidR="00CA109E">
        <w:rPr>
          <w:rFonts w:ascii="Aptos" w:hAnsi="Aptos"/>
          <w:color w:val="000000" w:themeColor="text1"/>
        </w:rPr>
        <w:t xml:space="preserve">Institute </w:t>
      </w:r>
      <w:r w:rsidR="00821752">
        <w:rPr>
          <w:rFonts w:ascii="Aptos" w:hAnsi="Aptos"/>
          <w:color w:val="000000" w:themeColor="text1"/>
        </w:rPr>
        <w:t xml:space="preserve">for </w:t>
      </w:r>
      <w:proofErr w:type="spellStart"/>
      <w:r w:rsidR="00821752">
        <w:rPr>
          <w:rFonts w:ascii="Aptos" w:hAnsi="Aptos"/>
          <w:color w:val="000000" w:themeColor="text1"/>
        </w:rPr>
        <w:t>Pharmacy</w:t>
      </w:r>
      <w:proofErr w:type="spellEnd"/>
      <w:r w:rsidR="00821752">
        <w:rPr>
          <w:rFonts w:ascii="Aptos" w:hAnsi="Aptos"/>
          <w:color w:val="000000" w:themeColor="text1"/>
        </w:rPr>
        <w:t xml:space="preserve"> </w:t>
      </w:r>
      <w:proofErr w:type="spellStart"/>
      <w:r w:rsidR="00821752">
        <w:rPr>
          <w:rFonts w:ascii="Aptos" w:hAnsi="Aptos"/>
          <w:color w:val="000000" w:themeColor="text1"/>
        </w:rPr>
        <w:t>Practice</w:t>
      </w:r>
      <w:proofErr w:type="spellEnd"/>
      <w:r w:rsidR="00821752">
        <w:rPr>
          <w:rFonts w:ascii="Aptos" w:hAnsi="Aptos"/>
          <w:color w:val="000000" w:themeColor="text1"/>
        </w:rPr>
        <w:t xml:space="preserve"> and Policy</w:t>
      </w:r>
      <w:r w:rsidR="00C641B0">
        <w:rPr>
          <w:rFonts w:ascii="Aptos" w:hAnsi="Aptos"/>
          <w:color w:val="000000" w:themeColor="text1"/>
        </w:rPr>
        <w:t xml:space="preserve">. </w:t>
      </w:r>
      <w:r w:rsidRPr="00C641B0">
        <w:rPr>
          <w:rFonts w:ascii="Aptos" w:hAnsi="Aptos"/>
          <w:color w:val="000000" w:themeColor="text1"/>
        </w:rPr>
        <w:t>Apotheken in Nederland hebben dagelijks te maken hebben met tienduizenden recepten voor medicijnen die niet leverbaar zijn en waarvoor ze dus een alternatief zoeken</w:t>
      </w:r>
      <w:r w:rsidR="00E54F36" w:rsidRPr="00C641B0">
        <w:rPr>
          <w:rFonts w:ascii="Aptos" w:hAnsi="Aptos"/>
          <w:color w:val="000000" w:themeColor="text1"/>
        </w:rPr>
        <w:t xml:space="preserve">. Bij deze de </w:t>
      </w:r>
      <w:hyperlink r:id="rId7" w:history="1">
        <w:r w:rsidR="00E54F36" w:rsidRPr="00C641B0">
          <w:rPr>
            <w:rStyle w:val="Hyperlink"/>
            <w:rFonts w:ascii="Aptos" w:hAnsi="Aptos"/>
            <w:lang w:eastAsia="en-US"/>
          </w:rPr>
          <w:t>link</w:t>
        </w:r>
      </w:hyperlink>
      <w:r w:rsidR="00E54F36" w:rsidRPr="00C641B0">
        <w:rPr>
          <w:rFonts w:ascii="Aptos" w:hAnsi="Aptos"/>
          <w:lang w:eastAsia="en-US"/>
        </w:rPr>
        <w:t xml:space="preserve"> naar het onderzoeksrapport.</w:t>
      </w:r>
    </w:p>
    <w:p w14:paraId="3D66F109" w14:textId="1A38A6A0" w:rsidR="00E54F36" w:rsidRPr="00E54F36" w:rsidRDefault="00E54F36" w:rsidP="00E54F36">
      <w:pPr>
        <w:pStyle w:val="Lijstalinea"/>
        <w:numPr>
          <w:ilvl w:val="0"/>
          <w:numId w:val="4"/>
        </w:numPr>
        <w:rPr>
          <w:rFonts w:ascii="Aptos" w:hAnsi="Aptos"/>
          <w:sz w:val="22"/>
          <w:szCs w:val="22"/>
          <w:lang w:eastAsia="en-US"/>
        </w:rPr>
      </w:pPr>
      <w:r w:rsidRPr="00C41D31">
        <w:rPr>
          <w:lang w:eastAsia="en-US"/>
        </w:rPr>
        <w:t xml:space="preserve">Voor vragen rondom dit persbericht kun je contact opnemen met Elien </w:t>
      </w:r>
      <w:proofErr w:type="spellStart"/>
      <w:r w:rsidRPr="00C41D31">
        <w:rPr>
          <w:lang w:eastAsia="en-US"/>
        </w:rPr>
        <w:t>Pet</w:t>
      </w:r>
      <w:r>
        <w:rPr>
          <w:lang w:eastAsia="en-US"/>
        </w:rPr>
        <w:t>erse</w:t>
      </w:r>
      <w:proofErr w:type="spellEnd"/>
      <w:r>
        <w:rPr>
          <w:lang w:eastAsia="en-US"/>
        </w:rPr>
        <w:t xml:space="preserve">, openbaar apotheker in Amersfoort, op 06 2474 8428, </w:t>
      </w:r>
      <w:hyperlink r:id="rId8" w:history="1">
        <w:r w:rsidRPr="003D6C75">
          <w:rPr>
            <w:rStyle w:val="Hyperlink"/>
            <w:lang w:eastAsia="en-US"/>
          </w:rPr>
          <w:t>e.peterse@apotheek-hoogland.nl</w:t>
        </w:r>
      </w:hyperlink>
      <w:r>
        <w:rPr>
          <w:lang w:eastAsia="en-US"/>
        </w:rPr>
        <w:t xml:space="preserve">, of Laurens Schulpen, openbaar apotheker in Woerden, op 06 2183 8276, </w:t>
      </w:r>
      <w:hyperlink r:id="rId9" w:history="1">
        <w:r w:rsidRPr="003D6C75">
          <w:rPr>
            <w:rStyle w:val="Hyperlink"/>
            <w:lang w:eastAsia="en-US"/>
          </w:rPr>
          <w:t>schulpen@apotheekwoerden.nl</w:t>
        </w:r>
      </w:hyperlink>
      <w:r>
        <w:rPr>
          <w:lang w:eastAsia="en-US"/>
        </w:rPr>
        <w:t xml:space="preserve"> </w:t>
      </w:r>
    </w:p>
    <w:p w14:paraId="5AED4C74" w14:textId="77777777" w:rsidR="0029452A" w:rsidRPr="000146BF" w:rsidRDefault="0029452A">
      <w:pPr>
        <w:rPr>
          <w:rFonts w:ascii="Aptos" w:hAnsi="Aptos"/>
          <w:color w:val="000000" w:themeColor="text1"/>
        </w:rPr>
      </w:pPr>
    </w:p>
    <w:p w14:paraId="17836E09" w14:textId="77777777" w:rsidR="0029452A" w:rsidRPr="000146BF" w:rsidRDefault="0029452A">
      <w:pPr>
        <w:rPr>
          <w:rFonts w:ascii="Aptos" w:hAnsi="Aptos"/>
          <w:color w:val="000000" w:themeColor="text1"/>
        </w:rPr>
      </w:pPr>
    </w:p>
    <w:p w14:paraId="184A6A58" w14:textId="77777777" w:rsidR="0029452A" w:rsidRPr="000146BF" w:rsidRDefault="0029452A">
      <w:pPr>
        <w:rPr>
          <w:rFonts w:ascii="Aptos" w:hAnsi="Aptos"/>
          <w:color w:val="000000" w:themeColor="text1"/>
        </w:rPr>
      </w:pPr>
    </w:p>
    <w:p w14:paraId="62CFC4A1" w14:textId="77777777" w:rsidR="0029452A" w:rsidRPr="000146BF" w:rsidRDefault="0029452A">
      <w:pPr>
        <w:rPr>
          <w:rFonts w:ascii="Aptos" w:hAnsi="Aptos"/>
          <w:color w:val="000000" w:themeColor="text1"/>
        </w:rPr>
      </w:pPr>
    </w:p>
    <w:p w14:paraId="7CC88DD1" w14:textId="77777777" w:rsidR="0029452A" w:rsidRPr="000146BF" w:rsidRDefault="0029452A">
      <w:pPr>
        <w:rPr>
          <w:rFonts w:ascii="Aptos" w:hAnsi="Aptos"/>
          <w:color w:val="000000" w:themeColor="text1"/>
        </w:rPr>
      </w:pPr>
    </w:p>
    <w:p w14:paraId="5370B49E" w14:textId="77777777" w:rsidR="000146BF" w:rsidRPr="000146BF" w:rsidRDefault="000146BF">
      <w:pPr>
        <w:rPr>
          <w:rFonts w:ascii="Aptos" w:hAnsi="Aptos"/>
          <w:color w:val="000000" w:themeColor="text1"/>
        </w:rPr>
      </w:pPr>
    </w:p>
    <w:sectPr w:rsidR="000146BF" w:rsidRPr="000146BF" w:rsidSect="005A201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4DBD"/>
    <w:multiLevelType w:val="multilevel"/>
    <w:tmpl w:val="195AE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60C46"/>
    <w:multiLevelType w:val="hybridMultilevel"/>
    <w:tmpl w:val="38C0A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335F0A"/>
    <w:multiLevelType w:val="hybridMultilevel"/>
    <w:tmpl w:val="D1F40480"/>
    <w:lvl w:ilvl="0" w:tplc="0413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92B1C7B"/>
    <w:multiLevelType w:val="hybridMultilevel"/>
    <w:tmpl w:val="AE8CD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2486368">
    <w:abstractNumId w:val="0"/>
  </w:num>
  <w:num w:numId="2" w16cid:durableId="316687011">
    <w:abstractNumId w:val="3"/>
  </w:num>
  <w:num w:numId="3" w16cid:durableId="1303460296">
    <w:abstractNumId w:val="2"/>
  </w:num>
  <w:num w:numId="4" w16cid:durableId="827400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2A"/>
    <w:rsid w:val="000146BF"/>
    <w:rsid w:val="000F1FA4"/>
    <w:rsid w:val="00147955"/>
    <w:rsid w:val="001C3FB4"/>
    <w:rsid w:val="0029452A"/>
    <w:rsid w:val="002C3E7D"/>
    <w:rsid w:val="002D36BC"/>
    <w:rsid w:val="00354912"/>
    <w:rsid w:val="00456F98"/>
    <w:rsid w:val="00472E64"/>
    <w:rsid w:val="00584E7B"/>
    <w:rsid w:val="005A201B"/>
    <w:rsid w:val="005B2A18"/>
    <w:rsid w:val="00622849"/>
    <w:rsid w:val="007A4032"/>
    <w:rsid w:val="007D145A"/>
    <w:rsid w:val="00821752"/>
    <w:rsid w:val="00974AD8"/>
    <w:rsid w:val="00A93B34"/>
    <w:rsid w:val="00AA10EF"/>
    <w:rsid w:val="00AC2F29"/>
    <w:rsid w:val="00B369D6"/>
    <w:rsid w:val="00B86380"/>
    <w:rsid w:val="00BD0B86"/>
    <w:rsid w:val="00C41D31"/>
    <w:rsid w:val="00C641B0"/>
    <w:rsid w:val="00CA0B09"/>
    <w:rsid w:val="00CA109E"/>
    <w:rsid w:val="00CF226E"/>
    <w:rsid w:val="00DE251B"/>
    <w:rsid w:val="00DF3F20"/>
    <w:rsid w:val="00E54F36"/>
    <w:rsid w:val="00E66579"/>
    <w:rsid w:val="00E96A82"/>
    <w:rsid w:val="00E974E8"/>
    <w:rsid w:val="00EF060A"/>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B55D609"/>
  <w15:chartTrackingRefBased/>
  <w15:docId w15:val="{F13C3E76-05E7-C64E-BE18-6CAD3F197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msonormal"/>
    <w:basedOn w:val="Standaard"/>
    <w:rsid w:val="0029452A"/>
    <w:pPr>
      <w:spacing w:before="100" w:beforeAutospacing="1" w:after="100" w:afterAutospacing="1"/>
    </w:pPr>
    <w:rPr>
      <w:rFonts w:ascii="Times New Roman" w:eastAsia="Times New Roman" w:hAnsi="Times New Roman" w:cs="Times New Roman"/>
      <w:kern w:val="0"/>
      <w14:ligatures w14:val="none"/>
    </w:rPr>
  </w:style>
  <w:style w:type="paragraph" w:customStyle="1" w:styleId="xmsolistparagraph">
    <w:name w:val="xmsolistparagraph"/>
    <w:basedOn w:val="Standaard"/>
    <w:rsid w:val="0029452A"/>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Standaardalinea-lettertype"/>
    <w:uiPriority w:val="99"/>
    <w:unhideWhenUsed/>
    <w:rsid w:val="0029452A"/>
    <w:rPr>
      <w:color w:val="0563C1" w:themeColor="hyperlink"/>
      <w:u w:val="single"/>
    </w:rPr>
  </w:style>
  <w:style w:type="character" w:customStyle="1" w:styleId="apple-converted-space">
    <w:name w:val="apple-converted-space"/>
    <w:basedOn w:val="Standaardalinea-lettertype"/>
    <w:rsid w:val="0029452A"/>
  </w:style>
  <w:style w:type="paragraph" w:styleId="Lijstalinea">
    <w:name w:val="List Paragraph"/>
    <w:basedOn w:val="Standaard"/>
    <w:uiPriority w:val="34"/>
    <w:qFormat/>
    <w:rsid w:val="0029452A"/>
    <w:pPr>
      <w:ind w:left="720"/>
      <w:contextualSpacing/>
    </w:pPr>
  </w:style>
  <w:style w:type="character" w:styleId="GevolgdeHyperlink">
    <w:name w:val="FollowedHyperlink"/>
    <w:basedOn w:val="Standaardalinea-lettertype"/>
    <w:uiPriority w:val="99"/>
    <w:semiHidden/>
    <w:unhideWhenUsed/>
    <w:rsid w:val="00E54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21029">
      <w:bodyDiv w:val="1"/>
      <w:marLeft w:val="0"/>
      <w:marRight w:val="0"/>
      <w:marTop w:val="0"/>
      <w:marBottom w:val="0"/>
      <w:divBdr>
        <w:top w:val="none" w:sz="0" w:space="0" w:color="auto"/>
        <w:left w:val="none" w:sz="0" w:space="0" w:color="auto"/>
        <w:bottom w:val="none" w:sz="0" w:space="0" w:color="auto"/>
        <w:right w:val="none" w:sz="0" w:space="0" w:color="auto"/>
      </w:divBdr>
    </w:div>
    <w:div w:id="1446922253">
      <w:bodyDiv w:val="1"/>
      <w:marLeft w:val="0"/>
      <w:marRight w:val="0"/>
      <w:marTop w:val="0"/>
      <w:marBottom w:val="0"/>
      <w:divBdr>
        <w:top w:val="none" w:sz="0" w:space="0" w:color="auto"/>
        <w:left w:val="none" w:sz="0" w:space="0" w:color="auto"/>
        <w:bottom w:val="none" w:sz="0" w:space="0" w:color="auto"/>
        <w:right w:val="none" w:sz="0" w:space="0" w:color="auto"/>
      </w:divBdr>
      <w:divsChild>
        <w:div w:id="2139060815">
          <w:marLeft w:val="0"/>
          <w:marRight w:val="0"/>
          <w:marTop w:val="0"/>
          <w:marBottom w:val="0"/>
          <w:divBdr>
            <w:top w:val="none" w:sz="0" w:space="0" w:color="auto"/>
            <w:left w:val="none" w:sz="0" w:space="0" w:color="auto"/>
            <w:bottom w:val="none" w:sz="0" w:space="0" w:color="auto"/>
            <w:right w:val="none" w:sz="0" w:space="0" w:color="auto"/>
          </w:divBdr>
          <w:divsChild>
            <w:div w:id="1527598467">
              <w:marLeft w:val="0"/>
              <w:marRight w:val="0"/>
              <w:marTop w:val="0"/>
              <w:marBottom w:val="0"/>
              <w:divBdr>
                <w:top w:val="none" w:sz="0" w:space="0" w:color="auto"/>
                <w:left w:val="none" w:sz="0" w:space="0" w:color="auto"/>
                <w:bottom w:val="none" w:sz="0" w:space="0" w:color="auto"/>
                <w:right w:val="none" w:sz="0" w:space="0" w:color="auto"/>
              </w:divBdr>
            </w:div>
            <w:div w:id="833032743">
              <w:marLeft w:val="0"/>
              <w:marRight w:val="0"/>
              <w:marTop w:val="0"/>
              <w:marBottom w:val="0"/>
              <w:divBdr>
                <w:top w:val="none" w:sz="0" w:space="0" w:color="auto"/>
                <w:left w:val="none" w:sz="0" w:space="0" w:color="auto"/>
                <w:bottom w:val="none" w:sz="0" w:space="0" w:color="auto"/>
                <w:right w:val="none" w:sz="0" w:space="0" w:color="auto"/>
              </w:divBdr>
            </w:div>
            <w:div w:id="1946231978">
              <w:marLeft w:val="0"/>
              <w:marRight w:val="0"/>
              <w:marTop w:val="0"/>
              <w:marBottom w:val="0"/>
              <w:divBdr>
                <w:top w:val="none" w:sz="0" w:space="0" w:color="auto"/>
                <w:left w:val="none" w:sz="0" w:space="0" w:color="auto"/>
                <w:bottom w:val="none" w:sz="0" w:space="0" w:color="auto"/>
                <w:right w:val="none" w:sz="0" w:space="0" w:color="auto"/>
              </w:divBdr>
            </w:div>
            <w:div w:id="453062355">
              <w:marLeft w:val="0"/>
              <w:marRight w:val="0"/>
              <w:marTop w:val="0"/>
              <w:marBottom w:val="0"/>
              <w:divBdr>
                <w:top w:val="none" w:sz="0" w:space="0" w:color="auto"/>
                <w:left w:val="none" w:sz="0" w:space="0" w:color="auto"/>
                <w:bottom w:val="none" w:sz="0" w:space="0" w:color="auto"/>
                <w:right w:val="none" w:sz="0" w:space="0" w:color="auto"/>
              </w:divBdr>
            </w:div>
            <w:div w:id="18174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3694">
      <w:bodyDiv w:val="1"/>
      <w:marLeft w:val="0"/>
      <w:marRight w:val="0"/>
      <w:marTop w:val="0"/>
      <w:marBottom w:val="0"/>
      <w:divBdr>
        <w:top w:val="none" w:sz="0" w:space="0" w:color="auto"/>
        <w:left w:val="none" w:sz="0" w:space="0" w:color="auto"/>
        <w:bottom w:val="none" w:sz="0" w:space="0" w:color="auto"/>
        <w:right w:val="none" w:sz="0" w:space="0" w:color="auto"/>
      </w:divBdr>
    </w:div>
    <w:div w:id="176195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eterse@apotheek-hoogland.nl" TargetMode="External"/><Relationship Id="rId3" Type="http://schemas.openxmlformats.org/officeDocument/2006/relationships/settings" Target="settings.xml"/><Relationship Id="rId7" Type="http://schemas.openxmlformats.org/officeDocument/2006/relationships/hyperlink" Target="https://sirstevenshof.nl/wp-content/uploads/2025/01/20241213_EindrapportGeneesmiddeltekorten_LEF_SI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pen.overheid.nl/documenten/2d341bc9-681b-4cef-a100-331620384cae/file" TargetMode="External"/><Relationship Id="rId11" Type="http://schemas.openxmlformats.org/officeDocument/2006/relationships/theme" Target="theme/theme1.xml"/><Relationship Id="rId5" Type="http://schemas.openxmlformats.org/officeDocument/2006/relationships/hyperlink" Target="https://open.overheid.nl/documenten/2d341bc9-681b-4cef-a100-331620384cae/fi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hulpen@apotheekwoerd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653</Words>
  <Characters>3597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Mijnhardt</dc:creator>
  <cp:keywords/>
  <dc:description/>
  <cp:lastModifiedBy>Huub Derksema</cp:lastModifiedBy>
  <cp:revision>8</cp:revision>
  <dcterms:created xsi:type="dcterms:W3CDTF">2025-02-05T16:17:00Z</dcterms:created>
  <dcterms:modified xsi:type="dcterms:W3CDTF">2025-02-05T16:21:00Z</dcterms:modified>
</cp:coreProperties>
</file>